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F5BC2" w14:textId="77777777" w:rsidR="007B2B9C" w:rsidRPr="007B2B9C" w:rsidRDefault="007B2B9C" w:rsidP="002A57EE">
      <w:pPr>
        <w:pStyle w:val="BodyText"/>
        <w:jc w:val="left"/>
        <w:rPr>
          <w:rFonts w:asciiTheme="minorHAnsi" w:hAnsiTheme="minorHAnsi" w:cstheme="minorHAnsi"/>
          <w:b/>
          <w:szCs w:val="24"/>
        </w:rPr>
      </w:pPr>
    </w:p>
    <w:p w14:paraId="2D3FD2A2" w14:textId="2ED2D8A7" w:rsidR="007B2B9C" w:rsidRPr="002A57EE" w:rsidRDefault="00737AEE" w:rsidP="002A57EE">
      <w:pPr>
        <w:pStyle w:val="BodyText"/>
        <w:jc w:val="center"/>
        <w:rPr>
          <w:rFonts w:asciiTheme="minorHAnsi" w:hAnsiTheme="minorHAnsi" w:cstheme="minorHAnsi"/>
          <w:b/>
          <w:sz w:val="28"/>
          <w:szCs w:val="24"/>
        </w:rPr>
      </w:pPr>
      <w:r>
        <w:rPr>
          <w:rFonts w:asciiTheme="minorHAnsi" w:hAnsiTheme="minorHAnsi" w:cstheme="minorHAnsi"/>
          <w:b/>
          <w:sz w:val="28"/>
          <w:szCs w:val="24"/>
        </w:rPr>
        <w:t xml:space="preserve">ALL SAINTS WICK - </w:t>
      </w:r>
      <w:r w:rsidR="007B2B9C"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007B2B9C" w:rsidRPr="002A57EE">
        <w:rPr>
          <w:rFonts w:asciiTheme="minorHAnsi" w:hAnsiTheme="minorHAnsi" w:cstheme="minorHAnsi"/>
          <w:b/>
          <w:sz w:val="28"/>
          <w:szCs w:val="24"/>
        </w:rPr>
        <w:t xml:space="preserve"> NOTICE</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48B011D7" w14:textId="65D36471"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 xml:space="preserve">The Parochial Church Council (PCC) of </w:t>
      </w:r>
      <w:r w:rsidR="00737AEE" w:rsidRPr="00737AEE">
        <w:rPr>
          <w:rFonts w:asciiTheme="minorHAnsi" w:hAnsiTheme="minorHAnsi" w:cstheme="minorHAnsi"/>
          <w:b/>
          <w:sz w:val="28"/>
          <w:szCs w:val="24"/>
        </w:rPr>
        <w:t>All Saints Church, Wick</w:t>
      </w:r>
    </w:p>
    <w:p w14:paraId="25A94E15" w14:textId="77777777" w:rsidR="007B2B9C" w:rsidRPr="007B2B9C" w:rsidRDefault="007B2B9C" w:rsidP="002A57EE">
      <w:pPr>
        <w:pStyle w:val="BodyText"/>
        <w:jc w:val="left"/>
        <w:rPr>
          <w:rFonts w:asciiTheme="minorHAnsi" w:hAnsiTheme="minorHAnsi" w:cstheme="minorHAnsi"/>
          <w:szCs w:val="24"/>
        </w:rPr>
      </w:pPr>
    </w:p>
    <w:p w14:paraId="6B254176"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0F4D30C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4EB82809" w14:textId="3AE9AD41"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color w:val="000000"/>
          <w:szCs w:val="24"/>
        </w:rPr>
        <w:t xml:space="preserve">The PCC of </w:t>
      </w:r>
      <w:r w:rsidR="00737AEE">
        <w:rPr>
          <w:rFonts w:asciiTheme="minorHAnsi" w:hAnsiTheme="minorHAnsi" w:cstheme="minorHAnsi"/>
          <w:color w:val="000000"/>
          <w:szCs w:val="24"/>
        </w:rPr>
        <w:t>All Saints, Wick</w:t>
      </w:r>
      <w:r w:rsidRPr="007B2B9C">
        <w:rPr>
          <w:rFonts w:asciiTheme="minorHAnsi" w:hAnsiTheme="minorHAnsi" w:cstheme="minorHAnsi"/>
          <w:color w:val="000000"/>
          <w:szCs w:val="24"/>
        </w:rPr>
        <w:t xml:space="preserve"> is the data controller (contact details below).  This means it decides how your personal data is processed and for what purposes.</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1C6D20B1" w14:textId="40A14709"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PCC of </w:t>
      </w:r>
      <w:r w:rsidR="00737AEE">
        <w:rPr>
          <w:rFonts w:asciiTheme="minorHAnsi" w:hAnsiTheme="minorHAnsi" w:cstheme="minorHAnsi"/>
          <w:color w:val="000000"/>
          <w:szCs w:val="24"/>
        </w:rPr>
        <w:t>All Saints, Wick</w:t>
      </w:r>
      <w:r w:rsidRPr="007B2B9C">
        <w:rPr>
          <w:rFonts w:asciiTheme="minorHAnsi" w:hAnsiTheme="minorHAnsi" w:cstheme="minorHAnsi"/>
          <w:color w:val="000000"/>
          <w:szCs w:val="24"/>
        </w:rPr>
        <w:t xml:space="preserve"> complies with its obligations under </w:t>
      </w:r>
      <w:r w:rsidR="008C2984">
        <w:rPr>
          <w:rFonts w:asciiTheme="minorHAnsi" w:hAnsiTheme="minorHAnsi" w:cstheme="minorHAnsi"/>
          <w:color w:val="000000"/>
          <w:szCs w:val="24"/>
        </w:rPr>
        <w:t>the “GDPR”</w:t>
      </w:r>
      <w:r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7C235236" w14:textId="200450D9"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To enable us to provide a voluntary service for the benefit of the public in a particular geographical area as specified in our constitution</w:t>
      </w:r>
      <w:r w:rsidR="00737AEE">
        <w:rPr>
          <w:rFonts w:asciiTheme="minorHAnsi" w:hAnsiTheme="minorHAnsi" w:cstheme="minorHAnsi"/>
          <w:color w:val="000000"/>
          <w:szCs w:val="24"/>
          <w:lang w:val="en"/>
        </w:rPr>
        <w:t xml:space="preserve"> as a parish church</w:t>
      </w:r>
      <w:r w:rsidRPr="007B2B9C">
        <w:rPr>
          <w:rFonts w:asciiTheme="minorHAnsi" w:hAnsiTheme="minorHAnsi" w:cstheme="minorHAnsi"/>
          <w:color w:val="000000"/>
          <w:szCs w:val="24"/>
          <w:lang w:val="en"/>
        </w:rPr>
        <w:t xml:space="preserve">; </w:t>
      </w:r>
    </w:p>
    <w:p w14:paraId="7215D275"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administer membership records; </w:t>
      </w:r>
    </w:p>
    <w:p w14:paraId="4A37C19F"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fundraise and promote the interests of the charity; </w:t>
      </w:r>
    </w:p>
    <w:p w14:paraId="580BD8FC"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manage our employees and volunteers; </w:t>
      </w:r>
    </w:p>
    <w:p w14:paraId="59902EC9"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To maintain our own accounts and records (including the processing of gift aid applications);</w:t>
      </w:r>
    </w:p>
    <w:p w14:paraId="0B5FBCCC" w14:textId="4B25557D" w:rsid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inform you of news, events, activities and services running at </w:t>
      </w:r>
      <w:r w:rsidR="00737AEE">
        <w:rPr>
          <w:rFonts w:asciiTheme="minorHAnsi" w:hAnsiTheme="minorHAnsi" w:cstheme="minorHAnsi"/>
        </w:rPr>
        <w:t>All Saints</w:t>
      </w:r>
      <w:r w:rsidRPr="007B2B9C">
        <w:rPr>
          <w:rFonts w:asciiTheme="minorHAnsi" w:hAnsiTheme="minorHAnsi" w:cstheme="minorHAnsi"/>
        </w:rPr>
        <w:t>;</w:t>
      </w:r>
    </w:p>
    <w:p w14:paraId="724D8875" w14:textId="716D6D7A" w:rsidR="00222908" w:rsidRDefault="00222908" w:rsidP="002A57EE">
      <w:pPr>
        <w:pStyle w:val="NormalWeb"/>
        <w:numPr>
          <w:ilvl w:val="0"/>
          <w:numId w:val="3"/>
        </w:numPr>
        <w:spacing w:after="0"/>
        <w:ind w:hanging="720"/>
        <w:rPr>
          <w:rFonts w:asciiTheme="minorHAnsi" w:hAnsiTheme="minorHAnsi" w:cstheme="minorHAnsi"/>
        </w:rPr>
      </w:pPr>
      <w:r>
        <w:rPr>
          <w:rFonts w:asciiTheme="minorHAnsi" w:hAnsiTheme="minorHAnsi" w:cstheme="minorHAnsi"/>
        </w:rPr>
        <w:t xml:space="preserve">To publish a prayer diary </w:t>
      </w:r>
      <w:r w:rsidR="00F206DE">
        <w:rPr>
          <w:rFonts w:asciiTheme="minorHAnsi" w:hAnsiTheme="minorHAnsi" w:cstheme="minorHAnsi"/>
        </w:rPr>
        <w:t xml:space="preserve">and maintain a contact directory </w:t>
      </w:r>
      <w:r>
        <w:rPr>
          <w:rFonts w:asciiTheme="minorHAnsi" w:hAnsiTheme="minorHAnsi" w:cstheme="minorHAnsi"/>
        </w:rPr>
        <w:t>for members of the Church</w:t>
      </w:r>
    </w:p>
    <w:p w14:paraId="32BF8773" w14:textId="3A343A6E" w:rsidR="00222908" w:rsidRPr="007B2B9C" w:rsidRDefault="00222908" w:rsidP="002A57EE">
      <w:pPr>
        <w:pStyle w:val="NormalWeb"/>
        <w:numPr>
          <w:ilvl w:val="0"/>
          <w:numId w:val="3"/>
        </w:numPr>
        <w:spacing w:after="0"/>
        <w:ind w:hanging="720"/>
        <w:rPr>
          <w:rFonts w:asciiTheme="minorHAnsi" w:hAnsiTheme="minorHAnsi" w:cstheme="minorHAnsi"/>
        </w:rPr>
      </w:pPr>
      <w:r>
        <w:rPr>
          <w:rFonts w:asciiTheme="minorHAnsi" w:hAnsiTheme="minorHAnsi" w:cstheme="minorHAnsi"/>
        </w:rPr>
        <w:t>To keep accurate and essential information for the safe running of groups for under 18s</w:t>
      </w:r>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232BEED0" w14:textId="1A51484A" w:rsidR="007B2B9C" w:rsidRPr="004D10F0" w:rsidRDefault="007B2B9C" w:rsidP="002A57EE">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so that we can keep you informed about news, events, activities and services and keep you informed about diocesan events</w:t>
      </w:r>
      <w:r w:rsidR="004D10F0">
        <w:rPr>
          <w:rFonts w:asciiTheme="minorHAnsi" w:hAnsiTheme="minorHAnsi" w:cstheme="minorHAnsi"/>
          <w:szCs w:val="24"/>
        </w:rPr>
        <w:t>.</w:t>
      </w:r>
    </w:p>
    <w:p w14:paraId="67756D2A" w14:textId="3E8F2050"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 xml:space="preserve">Processing is necessary for carrying out </w:t>
      </w:r>
      <w:r w:rsidR="008F3D43">
        <w:rPr>
          <w:rFonts w:asciiTheme="minorHAnsi" w:hAnsiTheme="minorHAnsi" w:cstheme="minorHAnsi"/>
          <w:szCs w:val="24"/>
        </w:rPr>
        <w:t xml:space="preserve">legal </w:t>
      </w:r>
      <w:r w:rsidRPr="007B2B9C">
        <w:rPr>
          <w:rFonts w:asciiTheme="minorHAnsi" w:hAnsiTheme="minorHAnsi" w:cstheme="minorHAnsi"/>
          <w:szCs w:val="24"/>
        </w:rPr>
        <w:t>obligations</w:t>
      </w:r>
      <w:r w:rsidR="008F3D43">
        <w:rPr>
          <w:rFonts w:asciiTheme="minorHAnsi" w:hAnsiTheme="minorHAnsi" w:cstheme="minorHAnsi"/>
          <w:szCs w:val="24"/>
        </w:rPr>
        <w:t xml:space="preserve"> in relation to Gift Aid or</w:t>
      </w:r>
      <w:r w:rsidRPr="007B2B9C">
        <w:rPr>
          <w:rFonts w:asciiTheme="minorHAnsi" w:hAnsiTheme="minorHAnsi" w:cstheme="minorHAnsi"/>
          <w:szCs w:val="24"/>
        </w:rPr>
        <w:t xml:space="preserve"> under employment, social security or social protection law, or a collective agreement;</w:t>
      </w:r>
    </w:p>
    <w:p w14:paraId="1EE9C8AA" w14:textId="77777777"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religious or trade union aim provided: -</w:t>
      </w:r>
    </w:p>
    <w:p w14:paraId="3B229616"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14:paraId="38E4A6AE"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proofErr w:type="gramStart"/>
      <w:r w:rsidRPr="007B2B9C">
        <w:rPr>
          <w:rFonts w:asciiTheme="minorHAnsi" w:hAnsiTheme="minorHAnsi" w:cstheme="minorHAnsi"/>
          <w:szCs w:val="24"/>
        </w:rPr>
        <w:t>there</w:t>
      </w:r>
      <w:proofErr w:type="gramEnd"/>
      <w:r w:rsidRPr="007B2B9C">
        <w:rPr>
          <w:rFonts w:asciiTheme="minorHAnsi" w:hAnsiTheme="minorHAnsi" w:cstheme="minorHAnsi"/>
          <w:szCs w:val="24"/>
        </w:rPr>
        <w:t xml:space="preserve"> is no disclosure to a third party without consent. </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11AC27F6" w14:textId="5DFCF918"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proofErr w:type="gramStart"/>
      <w:r w:rsidR="002A57EE" w:rsidRPr="002A57EE">
        <w:rPr>
          <w:rFonts w:asciiTheme="minorHAnsi" w:hAnsiTheme="minorHAnsi" w:cstheme="minorHAnsi"/>
          <w:color w:val="000000"/>
          <w:szCs w:val="24"/>
        </w:rPr>
        <w:t>Your</w:t>
      </w:r>
      <w:proofErr w:type="gramEnd"/>
      <w:r w:rsidR="002A57EE" w:rsidRPr="002A57EE">
        <w:rPr>
          <w:rFonts w:asciiTheme="minorHAnsi" w:hAnsiTheme="minorHAnsi" w:cstheme="minorHAnsi"/>
          <w:color w:val="000000"/>
          <w:szCs w:val="24"/>
        </w:rPr>
        <w:t xml:space="preserve"> personal data will be treated as strictly confidential and will only be shared with other members of the church in order to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outside of the parish with your consent.</w:t>
      </w:r>
    </w:p>
    <w:p w14:paraId="1485BE78" w14:textId="77777777" w:rsidR="007B2B9C" w:rsidRPr="00913512" w:rsidRDefault="007B2B9C" w:rsidP="002A57EE">
      <w:pPr>
        <w:pStyle w:val="BodyText"/>
        <w:jc w:val="left"/>
        <w:rPr>
          <w:rFonts w:asciiTheme="minorHAnsi" w:hAnsiTheme="minorHAnsi" w:cstheme="minorHAnsi"/>
          <w:b/>
          <w:color w:val="000000"/>
          <w:sz w:val="12"/>
          <w:szCs w:val="24"/>
        </w:rPr>
      </w:pPr>
    </w:p>
    <w:p w14:paraId="69E8BA9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lastRenderedPageBreak/>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We keep data in accordance with the guidance set out in the guide “Keep or Bin: Care of Your Parish Records” which is available from the Church of England website [see footnote for link].</w:t>
      </w:r>
    </w:p>
    <w:p w14:paraId="204BFBA5" w14:textId="77777777" w:rsidR="007B2B9C" w:rsidRPr="004D10F0" w:rsidRDefault="007B2B9C" w:rsidP="002A57EE">
      <w:pPr>
        <w:pStyle w:val="BodyText"/>
        <w:jc w:val="left"/>
        <w:rPr>
          <w:rFonts w:asciiTheme="minorHAnsi" w:hAnsiTheme="minorHAnsi" w:cstheme="minorHAnsi"/>
          <w:color w:val="000000"/>
          <w:sz w:val="12"/>
          <w:szCs w:val="12"/>
        </w:rPr>
      </w:pPr>
    </w:p>
    <w:p w14:paraId="1E019DEB" w14:textId="75E583E6" w:rsidR="007B2B9C" w:rsidRPr="004D10F0" w:rsidRDefault="007B2B9C" w:rsidP="002A57EE">
      <w:pPr>
        <w:pStyle w:val="BodyText"/>
        <w:jc w:val="left"/>
        <w:rPr>
          <w:rFonts w:asciiTheme="minorHAnsi" w:hAnsiTheme="minorHAnsi" w:cstheme="minorHAnsi"/>
          <w:sz w:val="12"/>
          <w:szCs w:val="12"/>
        </w:rPr>
      </w:pPr>
      <w:r w:rsidRPr="007B2B9C">
        <w:rPr>
          <w:rFonts w:asciiTheme="minorHAnsi" w:hAnsiTheme="minorHAnsi" w:cstheme="minorHAnsi"/>
          <w:color w:val="000000"/>
          <w:szCs w:val="24"/>
        </w:rPr>
        <w:t xml:space="preserve">Specifically, we retain electoral roll data while it is still current; gift aid declarations and </w:t>
      </w:r>
      <w:r w:rsidR="009550C1">
        <w:rPr>
          <w:rFonts w:asciiTheme="minorHAnsi" w:hAnsiTheme="minorHAnsi" w:cstheme="minorHAnsi"/>
          <w:color w:val="000000"/>
          <w:szCs w:val="24"/>
        </w:rPr>
        <w:t>associated paperwork for up to 6</w:t>
      </w:r>
      <w:r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year to which they relate; and parish registers (baptisms, marriages, funerals) permanently.</w:t>
      </w:r>
      <w:r w:rsidRPr="007B2B9C">
        <w:rPr>
          <w:rFonts w:asciiTheme="minorHAnsi" w:hAnsiTheme="minorHAnsi" w:cstheme="minorHAnsi"/>
          <w:b/>
          <w:color w:val="000000"/>
          <w:szCs w:val="24"/>
        </w:rPr>
        <w:br/>
      </w:r>
    </w:p>
    <w:p w14:paraId="3F1403F5"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6B1CD8EB"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data which the PCC of </w:t>
      </w:r>
      <w:r w:rsidR="00737AEE">
        <w:rPr>
          <w:rFonts w:asciiTheme="minorHAnsi" w:hAnsiTheme="minorHAnsi" w:cstheme="minorHAnsi"/>
          <w:color w:val="000000"/>
          <w:szCs w:val="24"/>
        </w:rPr>
        <w:t>All Saints, Wick</w:t>
      </w:r>
      <w:r w:rsidRPr="007B2B9C">
        <w:rPr>
          <w:rFonts w:asciiTheme="minorHAnsi" w:hAnsiTheme="minorHAnsi" w:cstheme="minorHAnsi"/>
          <w:color w:val="000000"/>
          <w:szCs w:val="24"/>
        </w:rPr>
        <w:t xml:space="preserve"> holds about you; </w:t>
      </w:r>
    </w:p>
    <w:p w14:paraId="1504E270" w14:textId="57744424"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PCC of </w:t>
      </w:r>
      <w:r w:rsidR="00737AEE">
        <w:rPr>
          <w:rFonts w:asciiTheme="minorHAnsi" w:hAnsiTheme="minorHAnsi" w:cstheme="minorHAnsi"/>
          <w:color w:val="000000"/>
          <w:szCs w:val="24"/>
        </w:rPr>
        <w:t>All Saints, Wick</w:t>
      </w:r>
      <w:r w:rsidR="00737AEE" w:rsidRPr="007B2B9C">
        <w:rPr>
          <w:rFonts w:asciiTheme="minorHAnsi" w:hAnsiTheme="minorHAnsi" w:cstheme="minorHAnsi"/>
          <w:color w:val="000000"/>
          <w:szCs w:val="24"/>
        </w:rPr>
        <w:t xml:space="preserve"> </w:t>
      </w:r>
      <w:r w:rsidRPr="007B2B9C">
        <w:rPr>
          <w:rFonts w:asciiTheme="minorHAnsi" w:hAnsiTheme="minorHAnsi" w:cstheme="minorHAnsi"/>
          <w:color w:val="000000"/>
          <w:szCs w:val="24"/>
        </w:rPr>
        <w:t xml:space="preserve">corrects any personal data if it is found to be inaccurate or out of date;  </w:t>
      </w:r>
    </w:p>
    <w:p w14:paraId="776F9230" w14:textId="6CE5DFEC"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the PCC of </w:t>
      </w:r>
      <w:r w:rsidR="00737AEE">
        <w:rPr>
          <w:rFonts w:asciiTheme="minorHAnsi" w:hAnsiTheme="minorHAnsi" w:cstheme="minorHAnsi"/>
          <w:color w:val="000000"/>
          <w:szCs w:val="24"/>
        </w:rPr>
        <w:t>All Saints, Wick</w:t>
      </w:r>
      <w:r w:rsidR="00737AEE" w:rsidRPr="007B2B9C">
        <w:rPr>
          <w:rFonts w:asciiTheme="minorHAnsi" w:hAnsiTheme="minorHAnsi" w:cstheme="minorHAnsi"/>
          <w:color w:val="000000"/>
          <w:szCs w:val="24"/>
        </w:rPr>
        <w:t xml:space="preserve"> </w:t>
      </w:r>
      <w:r w:rsidRPr="007B2B9C">
        <w:rPr>
          <w:rFonts w:asciiTheme="minorHAnsi" w:hAnsiTheme="minorHAnsi" w:cstheme="minorHAnsi"/>
          <w:color w:val="000000"/>
          <w:szCs w:val="24"/>
        </w:rPr>
        <w:t>to retain such data;</w:t>
      </w:r>
    </w:p>
    <w:p w14:paraId="0E4841CA"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051089B9"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6112A052"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 [</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14:paraId="229D480D"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A57EE">
      <w:pPr>
        <w:rPr>
          <w:rFonts w:asciiTheme="minorHAnsi" w:hAnsiTheme="minorHAnsi" w:cstheme="minorHAnsi"/>
          <w:color w:val="000000"/>
          <w:sz w:val="12"/>
        </w:rPr>
      </w:pPr>
    </w:p>
    <w:p w14:paraId="7B5F1701" w14:textId="7427ABB0" w:rsidR="007B2B9C" w:rsidRDefault="00913512" w:rsidP="002A57EE">
      <w:pPr>
        <w:rPr>
          <w:rFonts w:asciiTheme="minorHAnsi" w:hAnsiTheme="minorHAnsi" w:cstheme="minorHAnsi"/>
          <w:color w:val="000000"/>
        </w:rPr>
      </w:pPr>
      <w:r w:rsidRPr="00913512">
        <w:rPr>
          <w:rFonts w:asciiTheme="minorHAnsi" w:hAnsiTheme="minorHAnsi" w:cstheme="minorHAnsi"/>
          <w:color w:val="000000"/>
        </w:rPr>
        <w:t>To exercise all relevant rights, queries o</w:t>
      </w:r>
      <w:r w:rsidR="003B7A4D">
        <w:rPr>
          <w:rFonts w:asciiTheme="minorHAnsi" w:hAnsiTheme="minorHAnsi" w:cstheme="minorHAnsi"/>
          <w:color w:val="000000"/>
        </w:rPr>
        <w:t>r</w:t>
      </w:r>
      <w:r w:rsidRPr="00913512">
        <w:rPr>
          <w:rFonts w:asciiTheme="minorHAnsi" w:hAnsiTheme="minorHAnsi" w:cstheme="minorHAnsi"/>
          <w:color w:val="000000"/>
        </w:rPr>
        <w:t xml:space="preserve"> complaints please in the first instance </w:t>
      </w:r>
      <w:r w:rsidR="00737AEE">
        <w:rPr>
          <w:rFonts w:asciiTheme="minorHAnsi" w:hAnsiTheme="minorHAnsi" w:cstheme="minorHAnsi"/>
          <w:color w:val="000000"/>
        </w:rPr>
        <w:t>email</w:t>
      </w:r>
      <w:r w:rsidRPr="00913512">
        <w:rPr>
          <w:rFonts w:asciiTheme="minorHAnsi" w:hAnsiTheme="minorHAnsi" w:cstheme="minorHAnsi"/>
          <w:color w:val="000000"/>
        </w:rPr>
        <w:t xml:space="preserve"> th</w:t>
      </w:r>
      <w:r w:rsidRPr="00737AEE">
        <w:rPr>
          <w:rFonts w:asciiTheme="minorHAnsi" w:hAnsiTheme="minorHAnsi" w:cstheme="minorHAnsi"/>
          <w:color w:val="000000"/>
        </w:rPr>
        <w:t xml:space="preserve">e PCC </w:t>
      </w:r>
      <w:r w:rsidR="00737AEE" w:rsidRPr="00737AEE">
        <w:rPr>
          <w:rFonts w:asciiTheme="minorHAnsi" w:hAnsiTheme="minorHAnsi" w:cstheme="minorHAnsi"/>
          <w:color w:val="000000"/>
        </w:rPr>
        <w:t>Data</w:t>
      </w:r>
      <w:r w:rsidRPr="00737AEE">
        <w:rPr>
          <w:rFonts w:asciiTheme="minorHAnsi" w:hAnsiTheme="minorHAnsi" w:cstheme="minorHAnsi"/>
          <w:color w:val="000000"/>
        </w:rPr>
        <w:t xml:space="preserve"> Administrator</w:t>
      </w:r>
      <w:r w:rsidR="00737AEE" w:rsidRPr="00737AEE">
        <w:rPr>
          <w:rFonts w:asciiTheme="minorHAnsi" w:hAnsiTheme="minorHAnsi" w:cstheme="minorHAnsi"/>
          <w:color w:val="000000"/>
        </w:rPr>
        <w:t xml:space="preserve">, </w:t>
      </w:r>
      <w:r w:rsidR="00AB2AD8">
        <w:rPr>
          <w:rFonts w:asciiTheme="minorHAnsi" w:hAnsiTheme="minorHAnsi" w:cstheme="minorHAnsi"/>
          <w:color w:val="000000"/>
        </w:rPr>
        <w:t xml:space="preserve">Liz Brooks </w:t>
      </w:r>
      <w:r w:rsidRPr="00737AEE">
        <w:rPr>
          <w:rFonts w:asciiTheme="minorHAnsi" w:hAnsiTheme="minorHAnsi" w:cstheme="minorHAnsi"/>
          <w:color w:val="000000"/>
        </w:rPr>
        <w:t>at</w:t>
      </w:r>
      <w:r w:rsidR="00AB2AD8">
        <w:rPr>
          <w:rFonts w:asciiTheme="minorHAnsi" w:hAnsiTheme="minorHAnsi" w:cstheme="minorHAnsi"/>
          <w:color w:val="000000"/>
        </w:rPr>
        <w:t xml:space="preserve"> Liz@graficabythesea.com</w:t>
      </w:r>
      <w:r>
        <w:rPr>
          <w:rFonts w:asciiTheme="minorHAnsi" w:hAnsiTheme="minorHAnsi" w:cstheme="minorHAnsi"/>
          <w:color w:val="000000"/>
        </w:rPr>
        <w:t xml:space="preserve"> </w:t>
      </w:r>
    </w:p>
    <w:p w14:paraId="45937288" w14:textId="77777777" w:rsidR="00913512" w:rsidRPr="00913512" w:rsidRDefault="00913512" w:rsidP="002A57EE">
      <w:pPr>
        <w:rPr>
          <w:rFonts w:asciiTheme="minorHAnsi" w:hAnsiTheme="minorHAnsi" w:cstheme="minorHAnsi"/>
          <w:color w:val="000000"/>
          <w:sz w:val="12"/>
        </w:rPr>
      </w:pPr>
    </w:p>
    <w:p w14:paraId="0A027AE7" w14:textId="77777777" w:rsidR="007B2B9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7"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 xml:space="preserve">Information Commissioner's Office, Wycliffe House, Water Lane, </w:t>
      </w:r>
      <w:proofErr w:type="spellStart"/>
      <w:r w:rsidRPr="007B2B9C">
        <w:rPr>
          <w:rFonts w:asciiTheme="minorHAnsi" w:hAnsiTheme="minorHAnsi" w:cstheme="minorHAnsi"/>
          <w:color w:val="000000"/>
          <w:lang w:val="en"/>
        </w:rPr>
        <w:t>Wilmslow</w:t>
      </w:r>
      <w:proofErr w:type="spellEnd"/>
      <w:r w:rsidRPr="007B2B9C">
        <w:rPr>
          <w:rFonts w:asciiTheme="minorHAnsi" w:hAnsiTheme="minorHAnsi" w:cstheme="minorHAnsi"/>
          <w:color w:val="000000"/>
          <w:lang w:val="en"/>
        </w:rPr>
        <w:t>, Cheshire. SK9 5AF.</w:t>
      </w:r>
    </w:p>
    <w:p w14:paraId="1C319503" w14:textId="77777777" w:rsidR="003B335C" w:rsidRPr="007B2B9C" w:rsidRDefault="003B335C" w:rsidP="70A3C7AA">
      <w:pPr>
        <w:rPr>
          <w:rFonts w:asciiTheme="minorHAnsi" w:hAnsiTheme="minorHAnsi" w:cstheme="minorBidi"/>
        </w:rPr>
      </w:pPr>
    </w:p>
    <w:p w14:paraId="27A750F7" w14:textId="584FC0F2" w:rsidR="70A3C7AA" w:rsidRDefault="70A3C7AA" w:rsidP="70A3C7AA">
      <w:pPr>
        <w:jc w:val="both"/>
        <w:rPr>
          <w:color w:val="000000" w:themeColor="text1"/>
        </w:rPr>
      </w:pPr>
    </w:p>
    <w:p w14:paraId="5888821A" w14:textId="66619D45" w:rsidR="70A3C7AA" w:rsidRPr="00AB2AD8" w:rsidRDefault="398ED512" w:rsidP="00AB2AD8">
      <w:pPr>
        <w:jc w:val="both"/>
        <w:rPr>
          <w:rFonts w:ascii="Calibri" w:eastAsia="Calibri" w:hAnsi="Calibri" w:cs="Calibri"/>
          <w:color w:val="000000" w:themeColor="text1"/>
          <w:sz w:val="20"/>
          <w:szCs w:val="20"/>
        </w:rPr>
      </w:pPr>
      <w:r w:rsidRPr="398ED512">
        <w:rPr>
          <w:rFonts w:ascii="Calibri" w:eastAsia="Calibri" w:hAnsi="Calibri" w:cs="Calibri"/>
          <w:color w:val="000000" w:themeColor="text1"/>
          <w:sz w:val="20"/>
          <w:szCs w:val="20"/>
        </w:rPr>
        <w:t>Reviewed and agreed by the PCC of All Saints Wick</w:t>
      </w:r>
      <w:r w:rsidR="00391856">
        <w:rPr>
          <w:rFonts w:ascii="Calibri" w:eastAsia="Calibri" w:hAnsi="Calibri" w:cs="Calibri"/>
          <w:color w:val="000000" w:themeColor="text1"/>
          <w:sz w:val="20"/>
          <w:szCs w:val="20"/>
        </w:rPr>
        <w:t>, 20</w:t>
      </w:r>
      <w:r w:rsidR="00391856" w:rsidRPr="00391856">
        <w:rPr>
          <w:rFonts w:ascii="Calibri" w:eastAsia="Calibri" w:hAnsi="Calibri" w:cs="Calibri"/>
          <w:color w:val="000000" w:themeColor="text1"/>
          <w:sz w:val="20"/>
          <w:szCs w:val="20"/>
          <w:vertAlign w:val="superscript"/>
        </w:rPr>
        <w:t>th</w:t>
      </w:r>
      <w:r w:rsidR="00391856">
        <w:rPr>
          <w:rFonts w:ascii="Calibri" w:eastAsia="Calibri" w:hAnsi="Calibri" w:cs="Calibri"/>
          <w:color w:val="000000" w:themeColor="text1"/>
          <w:sz w:val="20"/>
          <w:szCs w:val="20"/>
        </w:rPr>
        <w:t xml:space="preserve"> May 2025</w:t>
      </w:r>
      <w:bookmarkStart w:id="0" w:name="_GoBack"/>
      <w:bookmarkEnd w:id="0"/>
    </w:p>
    <w:sectPr w:rsidR="70A3C7AA" w:rsidRPr="00AB2AD8"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E3841" w14:textId="77777777" w:rsidR="00B71844" w:rsidRDefault="00B71844" w:rsidP="007B2B9C">
      <w:r>
        <w:separator/>
      </w:r>
    </w:p>
  </w:endnote>
  <w:endnote w:type="continuationSeparator" w:id="0">
    <w:p w14:paraId="68B7919E" w14:textId="77777777" w:rsidR="00B71844" w:rsidRDefault="00B71844"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D8F25" w14:textId="77777777" w:rsidR="00B71844" w:rsidRDefault="00B71844" w:rsidP="007B2B9C">
      <w:r>
        <w:separator/>
      </w:r>
    </w:p>
  </w:footnote>
  <w:footnote w:type="continuationSeparator" w:id="0">
    <w:p w14:paraId="7CAE3A9F" w14:textId="77777777" w:rsidR="00B71844" w:rsidRDefault="00B71844" w:rsidP="007B2B9C">
      <w:r>
        <w:continuationSeparator/>
      </w:r>
    </w:p>
  </w:footnote>
  <w:footnote w:id="1">
    <w:p w14:paraId="318D564E" w14:textId="51347C26"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sidR="00E739A8" w:rsidRPr="00677B57">
          <w:rPr>
            <w:rStyle w:val="Hyperlink"/>
          </w:rPr>
          <w:t>https://www.churchofengland.org/more/libraries-and-archives/records-management-guides</w:t>
        </w:r>
      </w:hyperlink>
      <w:r w:rsidR="00E739A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9C"/>
    <w:rsid w:val="001528CC"/>
    <w:rsid w:val="001A0C3B"/>
    <w:rsid w:val="00222908"/>
    <w:rsid w:val="002A57EE"/>
    <w:rsid w:val="002C1CB4"/>
    <w:rsid w:val="002D349C"/>
    <w:rsid w:val="0030163E"/>
    <w:rsid w:val="00391856"/>
    <w:rsid w:val="003B335C"/>
    <w:rsid w:val="003B7A4D"/>
    <w:rsid w:val="00401A5C"/>
    <w:rsid w:val="004D10F0"/>
    <w:rsid w:val="00726A92"/>
    <w:rsid w:val="00737AEE"/>
    <w:rsid w:val="007A2AAB"/>
    <w:rsid w:val="007B2B9C"/>
    <w:rsid w:val="008638B2"/>
    <w:rsid w:val="008C2984"/>
    <w:rsid w:val="008F3D43"/>
    <w:rsid w:val="00913512"/>
    <w:rsid w:val="009140FC"/>
    <w:rsid w:val="009550C1"/>
    <w:rsid w:val="009B1F12"/>
    <w:rsid w:val="00A16E62"/>
    <w:rsid w:val="00A37F5A"/>
    <w:rsid w:val="00AB2AD8"/>
    <w:rsid w:val="00B71844"/>
    <w:rsid w:val="00C06F95"/>
    <w:rsid w:val="00C1577C"/>
    <w:rsid w:val="00C65218"/>
    <w:rsid w:val="00D91ACD"/>
    <w:rsid w:val="00E52157"/>
    <w:rsid w:val="00E739A8"/>
    <w:rsid w:val="00F206DE"/>
    <w:rsid w:val="398ED512"/>
    <w:rsid w:val="70A3C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4749"/>
  <w15:docId w15:val="{E2B540E2-FA9B-499D-92F2-71B6E2D4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
    <w:name w:val="Unresolved Mention"/>
    <w:basedOn w:val="DefaultParagraphFont"/>
    <w:uiPriority w:val="99"/>
    <w:semiHidden/>
    <w:unhideWhenUsed/>
    <w:rsid w:val="00E739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more/libraries-and-archives/records-manag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Lisa Brown</cp:lastModifiedBy>
  <cp:revision>2</cp:revision>
  <dcterms:created xsi:type="dcterms:W3CDTF">2025-06-07T17:53:00Z</dcterms:created>
  <dcterms:modified xsi:type="dcterms:W3CDTF">2025-06-07T17:53:00Z</dcterms:modified>
</cp:coreProperties>
</file>